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723E5" w14:textId="144C3195" w:rsidR="007B4BC4" w:rsidRDefault="007B4BC4" w:rsidP="007B4BC4">
      <w:pPr>
        <w:pStyle w:val="ds-markdown-paragraph"/>
        <w:shd w:val="clear" w:color="auto" w:fill="FFFFFF"/>
        <w:spacing w:before="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>COMMUNIQUÉ DE PRESSE</w:t>
      </w:r>
    </w:p>
    <w:p w14:paraId="3008D1FF" w14:textId="77777777" w:rsidR="007B4BC4" w:rsidRDefault="007B4BC4" w:rsidP="007B4BC4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>Pour diffusion immédiate</w:t>
      </w:r>
    </w:p>
    <w:p w14:paraId="5D6CFA41" w14:textId="5838226E" w:rsidR="007B4BC4" w:rsidRDefault="007B4BC4" w:rsidP="007B4BC4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>Jurançon, le 14/01/2026,</w:t>
      </w:r>
    </w:p>
    <w:p w14:paraId="38C9688E" w14:textId="77777777" w:rsidR="007B4BC4" w:rsidRDefault="007B4BC4" w:rsidP="007B4BC4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 xml:space="preserve">ARKHEOSS </w:t>
      </w:r>
      <w:proofErr w:type="spellStart"/>
      <w:r>
        <w:rPr>
          <w:rStyle w:val="lev"/>
          <w:rFonts w:ascii="Segoe UI" w:eastAsiaTheme="majorEastAsia" w:hAnsi="Segoe UI" w:cs="Segoe UI"/>
          <w:color w:val="0F1115"/>
        </w:rPr>
        <w:t>Acoustics</w:t>
      </w:r>
      <w:proofErr w:type="spellEnd"/>
      <w:r>
        <w:rPr>
          <w:rStyle w:val="lev"/>
          <w:rFonts w:ascii="Segoe UI" w:eastAsiaTheme="majorEastAsia" w:hAnsi="Segoe UI" w:cs="Segoe UI"/>
          <w:color w:val="0F1115"/>
        </w:rPr>
        <w:t>® dévoile sa technologie exclusive de Double Guide d'Onde Symétrique et redéfinit l'expérience de l'écoute haute-fidélité</w:t>
      </w:r>
    </w:p>
    <w:p w14:paraId="21BCDA5E" w14:textId="7FB5BD19" w:rsidR="007B4BC4" w:rsidRDefault="007B4BC4" w:rsidP="007B4BC4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>Jurançon, France</w:t>
      </w:r>
      <w:r>
        <w:rPr>
          <w:rFonts w:ascii="Segoe UI" w:hAnsi="Segoe UI" w:cs="Segoe UI"/>
          <w:color w:val="0F1115"/>
        </w:rPr>
        <w:t xml:space="preserve"> – ARKHEOSS </w:t>
      </w:r>
      <w:proofErr w:type="spellStart"/>
      <w:r>
        <w:rPr>
          <w:rFonts w:ascii="Segoe UI" w:hAnsi="Segoe UI" w:cs="Segoe UI"/>
          <w:color w:val="0F1115"/>
        </w:rPr>
        <w:t>Acoustics</w:t>
      </w:r>
      <w:proofErr w:type="spellEnd"/>
      <w:r>
        <w:rPr>
          <w:rFonts w:ascii="Segoe UI" w:hAnsi="Segoe UI" w:cs="Segoe UI"/>
          <w:color w:val="0F1115"/>
        </w:rPr>
        <w:t xml:space="preserve">®, maison française d'ingénierie acoustique, annonce aujourd'hui le lancement de sa gamme exclusive d'enceintes acoustiques fondée sur une innovation </w:t>
      </w:r>
      <w:r w:rsidR="00D22880">
        <w:rPr>
          <w:rFonts w:ascii="Segoe UI" w:hAnsi="Segoe UI" w:cs="Segoe UI"/>
          <w:color w:val="0F1115"/>
        </w:rPr>
        <w:t>protégée par modèles déposés</w:t>
      </w:r>
      <w:r>
        <w:rPr>
          <w:rFonts w:ascii="Segoe UI" w:hAnsi="Segoe UI" w:cs="Segoe UI"/>
          <w:color w:val="0F1115"/>
        </w:rPr>
        <w:t xml:space="preserve"> : la technologie du </w:t>
      </w:r>
      <w:r>
        <w:rPr>
          <w:rStyle w:val="lev"/>
          <w:rFonts w:ascii="Segoe UI" w:eastAsiaTheme="majorEastAsia" w:hAnsi="Segoe UI" w:cs="Segoe UI"/>
          <w:color w:val="0F1115"/>
        </w:rPr>
        <w:t>Double Guide d'Onde Symétrique (DGOS)</w:t>
      </w:r>
      <w:r>
        <w:rPr>
          <w:rFonts w:ascii="Segoe UI" w:hAnsi="Segoe UI" w:cs="Segoe UI"/>
          <w:color w:val="0F1115"/>
        </w:rPr>
        <w:t>. Cette avancée majeure marque une rupture avec les concepts traditionnels de directivité et de restitution du son, offrant une expérience d'écoute d'une pureté et d'une cohérence immersive inégalées.</w:t>
      </w:r>
    </w:p>
    <w:p w14:paraId="65120643" w14:textId="49867C36" w:rsidR="007B4BC4" w:rsidRDefault="007B4BC4" w:rsidP="007B4BC4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 xml:space="preserve">Depuis sa création en 2021, la philosophie d'ARKHEOSS </w:t>
      </w:r>
      <w:proofErr w:type="spellStart"/>
      <w:r>
        <w:rPr>
          <w:rFonts w:ascii="Segoe UI" w:hAnsi="Segoe UI" w:cs="Segoe UI"/>
          <w:color w:val="0F1115"/>
        </w:rPr>
        <w:t>Acoustics</w:t>
      </w:r>
      <w:proofErr w:type="spellEnd"/>
      <w:r>
        <w:rPr>
          <w:rFonts w:ascii="Segoe UI" w:hAnsi="Segoe UI" w:cs="Segoe UI"/>
          <w:color w:val="0F1115"/>
        </w:rPr>
        <w:t xml:space="preserve">® est de transcender les compromis techniques pour retrouver l'émotion originelle de la performance musicale. La technologie DGOS est l'aboutissement de cette quête. Contrairement aux enceintes conventionnelles </w:t>
      </w:r>
      <w:r w:rsidR="00097050">
        <w:rPr>
          <w:rFonts w:ascii="Segoe UI" w:hAnsi="Segoe UI" w:cs="Segoe UI"/>
          <w:color w:val="0F1115"/>
        </w:rPr>
        <w:t>véhiculant quatre types de distorsions endémiques</w:t>
      </w:r>
      <w:r>
        <w:rPr>
          <w:rFonts w:ascii="Segoe UI" w:hAnsi="Segoe UI" w:cs="Segoe UI"/>
          <w:color w:val="0F1115"/>
        </w:rPr>
        <w:t xml:space="preserve">, notre </w:t>
      </w:r>
      <w:r w:rsidR="0054524E">
        <w:rPr>
          <w:rFonts w:ascii="Segoe UI" w:hAnsi="Segoe UI" w:cs="Segoe UI"/>
          <w:color w:val="0F1115"/>
        </w:rPr>
        <w:t>modèle</w:t>
      </w:r>
      <w:r>
        <w:rPr>
          <w:rFonts w:ascii="Segoe UI" w:hAnsi="Segoe UI" w:cs="Segoe UI"/>
          <w:color w:val="0F1115"/>
        </w:rPr>
        <w:t xml:space="preserve"> </w:t>
      </w:r>
      <w:r w:rsidR="00341AE2">
        <w:rPr>
          <w:rFonts w:ascii="Segoe UI" w:hAnsi="Segoe UI" w:cs="Segoe UI"/>
          <w:color w:val="0F1115"/>
        </w:rPr>
        <w:t>mathématique complexe (algorithme de flot</w:t>
      </w:r>
      <w:r w:rsidR="00FF3BB2">
        <w:rPr>
          <w:rFonts w:ascii="Segoe UI" w:hAnsi="Segoe UI" w:cs="Segoe UI"/>
          <w:color w:val="0F1115"/>
        </w:rPr>
        <w:t>s</w:t>
      </w:r>
      <w:r w:rsidR="00341AE2">
        <w:rPr>
          <w:rFonts w:ascii="Segoe UI" w:hAnsi="Segoe UI" w:cs="Segoe UI"/>
          <w:color w:val="0F1115"/>
        </w:rPr>
        <w:t>, courbes logarithmiques croisées de conversion de l’onde acoustique en onde sonore)</w:t>
      </w:r>
      <w:r>
        <w:rPr>
          <w:rFonts w:ascii="Segoe UI" w:hAnsi="Segoe UI" w:cs="Segoe UI"/>
          <w:color w:val="0F1115"/>
        </w:rPr>
        <w:t xml:space="preserve"> intègre les transducteurs au sein d'une </w:t>
      </w:r>
      <w:r w:rsidR="00097050">
        <w:rPr>
          <w:rFonts w:ascii="Segoe UI" w:hAnsi="Segoe UI" w:cs="Segoe UI"/>
          <w:color w:val="0F1115"/>
        </w:rPr>
        <w:t>enclosure n’offrant plus aucun point d’ancrage aux distorsions de modulation, d’</w:t>
      </w:r>
      <w:proofErr w:type="spellStart"/>
      <w:r w:rsidR="00097050">
        <w:rPr>
          <w:rFonts w:ascii="Segoe UI" w:hAnsi="Segoe UI" w:cs="Segoe UI"/>
          <w:color w:val="0F1115"/>
        </w:rPr>
        <w:t>isosonie</w:t>
      </w:r>
      <w:proofErr w:type="spellEnd"/>
      <w:r w:rsidR="00097050">
        <w:rPr>
          <w:rFonts w:ascii="Segoe UI" w:hAnsi="Segoe UI" w:cs="Segoe UI"/>
          <w:color w:val="0F1115"/>
        </w:rPr>
        <w:t>, de diffraction ou d’ondes stationnaires</w:t>
      </w:r>
      <w:r>
        <w:rPr>
          <w:rFonts w:ascii="Segoe UI" w:hAnsi="Segoe UI" w:cs="Segoe UI"/>
          <w:color w:val="0F1115"/>
        </w:rPr>
        <w:t>.</w:t>
      </w:r>
    </w:p>
    <w:p w14:paraId="7F87286E" w14:textId="7D5B2150" w:rsidR="007B4BC4" w:rsidRDefault="007B4BC4" w:rsidP="007B4BC4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 xml:space="preserve">Les principes exclusifs de la technologie </w:t>
      </w:r>
      <w:r w:rsidR="009344D8">
        <w:rPr>
          <w:rStyle w:val="lev"/>
          <w:rFonts w:ascii="Segoe UI" w:eastAsiaTheme="majorEastAsia" w:hAnsi="Segoe UI" w:cs="Segoe UI"/>
          <w:color w:val="0F1115"/>
        </w:rPr>
        <w:t xml:space="preserve">du </w:t>
      </w:r>
      <w:r>
        <w:rPr>
          <w:rStyle w:val="lev"/>
          <w:rFonts w:ascii="Segoe UI" w:eastAsiaTheme="majorEastAsia" w:hAnsi="Segoe UI" w:cs="Segoe UI"/>
          <w:color w:val="0F1115"/>
        </w:rPr>
        <w:t>Double Guide d'Onde Symétrique :</w:t>
      </w:r>
    </w:p>
    <w:p w14:paraId="7F26F9F8" w14:textId="31EB4E7D" w:rsidR="007B4BC4" w:rsidRDefault="007B4BC4" w:rsidP="007B4BC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 xml:space="preserve">Cohérence </w:t>
      </w:r>
      <w:r w:rsidR="00797322">
        <w:rPr>
          <w:rStyle w:val="lev"/>
          <w:rFonts w:ascii="Segoe UI" w:eastAsiaTheme="majorEastAsia" w:hAnsi="Segoe UI" w:cs="Segoe UI"/>
          <w:color w:val="0F1115"/>
        </w:rPr>
        <w:t>de Phase</w:t>
      </w:r>
      <w:r>
        <w:rPr>
          <w:rStyle w:val="lev"/>
          <w:rFonts w:ascii="Segoe UI" w:eastAsiaTheme="majorEastAsia" w:hAnsi="Segoe UI" w:cs="Segoe UI"/>
          <w:color w:val="0F1115"/>
        </w:rPr>
        <w:t xml:space="preserve"> Parfaite :</w:t>
      </w:r>
      <w:r>
        <w:rPr>
          <w:rFonts w:ascii="Segoe UI" w:hAnsi="Segoe UI" w:cs="Segoe UI"/>
          <w:color w:val="0F1115"/>
        </w:rPr>
        <w:t> </w:t>
      </w:r>
      <w:r w:rsidR="00885497">
        <w:rPr>
          <w:rFonts w:ascii="Segoe UI" w:hAnsi="Segoe UI" w:cs="Segoe UI"/>
          <w:color w:val="0F1115"/>
        </w:rPr>
        <w:t>L’urbanisation</w:t>
      </w:r>
      <w:r>
        <w:rPr>
          <w:rFonts w:ascii="Segoe UI" w:hAnsi="Segoe UI" w:cs="Segoe UI"/>
          <w:color w:val="0F1115"/>
        </w:rPr>
        <w:t xml:space="preserve"> géométrique rigoureuse </w:t>
      </w:r>
      <w:r w:rsidR="00885497">
        <w:rPr>
          <w:rFonts w:ascii="Segoe UI" w:hAnsi="Segoe UI" w:cs="Segoe UI"/>
          <w:color w:val="0F1115"/>
        </w:rPr>
        <w:t>du double</w:t>
      </w:r>
      <w:r>
        <w:rPr>
          <w:rFonts w:ascii="Segoe UI" w:hAnsi="Segoe UI" w:cs="Segoe UI"/>
          <w:color w:val="0F1115"/>
        </w:rPr>
        <w:t xml:space="preserve"> guide d'onde </w:t>
      </w:r>
      <w:r w:rsidR="00885497">
        <w:rPr>
          <w:rFonts w:ascii="Segoe UI" w:hAnsi="Segoe UI" w:cs="Segoe UI"/>
          <w:color w:val="0F1115"/>
        </w:rPr>
        <w:t xml:space="preserve">symétrique </w:t>
      </w:r>
      <w:r>
        <w:rPr>
          <w:rFonts w:ascii="Segoe UI" w:hAnsi="Segoe UI" w:cs="Segoe UI"/>
          <w:color w:val="0F1115"/>
        </w:rPr>
        <w:t xml:space="preserve">assure que les </w:t>
      </w:r>
      <w:r w:rsidR="00885497">
        <w:rPr>
          <w:rFonts w:ascii="Segoe UI" w:hAnsi="Segoe UI" w:cs="Segoe UI"/>
          <w:color w:val="0F1115"/>
        </w:rPr>
        <w:t>différentes fréquences</w:t>
      </w:r>
      <w:r>
        <w:rPr>
          <w:rFonts w:ascii="Segoe UI" w:hAnsi="Segoe UI" w:cs="Segoe UI"/>
          <w:color w:val="0F1115"/>
        </w:rPr>
        <w:t xml:space="preserve"> sonores</w:t>
      </w:r>
      <w:r w:rsidR="00885497">
        <w:rPr>
          <w:rFonts w:ascii="Segoe UI" w:hAnsi="Segoe UI" w:cs="Segoe UI"/>
          <w:color w:val="0F1115"/>
        </w:rPr>
        <w:t>, des</w:t>
      </w:r>
      <w:r>
        <w:rPr>
          <w:rFonts w:ascii="Segoe UI" w:hAnsi="Segoe UI" w:cs="Segoe UI"/>
          <w:color w:val="0F1115"/>
        </w:rPr>
        <w:t xml:space="preserve"> </w:t>
      </w:r>
      <w:r w:rsidR="00341AE2">
        <w:rPr>
          <w:rFonts w:ascii="Segoe UI" w:hAnsi="Segoe UI" w:cs="Segoe UI"/>
          <w:color w:val="0F1115"/>
        </w:rPr>
        <w:t xml:space="preserve">graves </w:t>
      </w:r>
      <w:r w:rsidR="00885497">
        <w:rPr>
          <w:rFonts w:ascii="Segoe UI" w:hAnsi="Segoe UI" w:cs="Segoe UI"/>
          <w:color w:val="0F1115"/>
        </w:rPr>
        <w:t>les plus profonds et nuancés aux</w:t>
      </w:r>
      <w:r>
        <w:rPr>
          <w:rFonts w:ascii="Segoe UI" w:hAnsi="Segoe UI" w:cs="Segoe UI"/>
          <w:color w:val="0F1115"/>
        </w:rPr>
        <w:t xml:space="preserve"> aigus </w:t>
      </w:r>
      <w:r w:rsidR="00885497">
        <w:rPr>
          <w:rFonts w:ascii="Segoe UI" w:hAnsi="Segoe UI" w:cs="Segoe UI"/>
          <w:color w:val="0F1115"/>
        </w:rPr>
        <w:t xml:space="preserve">les plus doux et cristallins, </w:t>
      </w:r>
      <w:r>
        <w:rPr>
          <w:rFonts w:ascii="Segoe UI" w:hAnsi="Segoe UI" w:cs="Segoe UI"/>
          <w:color w:val="0F1115"/>
        </w:rPr>
        <w:t xml:space="preserve">émergent </w:t>
      </w:r>
      <w:r w:rsidR="00885497">
        <w:rPr>
          <w:rFonts w:ascii="Segoe UI" w:hAnsi="Segoe UI" w:cs="Segoe UI"/>
          <w:color w:val="0F1115"/>
        </w:rPr>
        <w:t xml:space="preserve">bien </w:t>
      </w:r>
      <w:r>
        <w:rPr>
          <w:rFonts w:ascii="Segoe UI" w:hAnsi="Segoe UI" w:cs="Segoe UI"/>
          <w:color w:val="0F1115"/>
        </w:rPr>
        <w:t>d'un point source acoustique virtuel unique. Ceci élimine les distorsions de phase et les délais interférentiels, restaurant l'intégrité temporelle du signal musical.</w:t>
      </w:r>
    </w:p>
    <w:p w14:paraId="1550A299" w14:textId="65421A39" w:rsidR="007B4BC4" w:rsidRDefault="007B4BC4" w:rsidP="007B4BC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>Directivité Contrôlée et Homogène :</w:t>
      </w:r>
      <w:r>
        <w:rPr>
          <w:rFonts w:ascii="Segoe UI" w:hAnsi="Segoe UI" w:cs="Segoe UI"/>
          <w:color w:val="0F1115"/>
        </w:rPr>
        <w:t> Le DGOS permet un contrôle exceptionnel de la dispersion du son dans l'espace</w:t>
      </w:r>
      <w:r w:rsidR="00341AE2">
        <w:rPr>
          <w:rFonts w:ascii="Segoe UI" w:hAnsi="Segoe UI" w:cs="Segoe UI"/>
          <w:color w:val="0F1115"/>
        </w:rPr>
        <w:t xml:space="preserve"> d’écoute</w:t>
      </w:r>
      <w:r>
        <w:rPr>
          <w:rFonts w:ascii="Segoe UI" w:hAnsi="Segoe UI" w:cs="Segoe UI"/>
          <w:color w:val="0F1115"/>
        </w:rPr>
        <w:t xml:space="preserve">. Le rayonnement est optimisé pour offrir un champ sonore large, </w:t>
      </w:r>
      <w:r w:rsidR="00885497">
        <w:rPr>
          <w:rFonts w:ascii="Segoe UI" w:hAnsi="Segoe UI" w:cs="Segoe UI"/>
          <w:color w:val="0F1115"/>
        </w:rPr>
        <w:t xml:space="preserve">profond, </w:t>
      </w:r>
      <w:r>
        <w:rPr>
          <w:rFonts w:ascii="Segoe UI" w:hAnsi="Segoe UI" w:cs="Segoe UI"/>
          <w:color w:val="0F1115"/>
        </w:rPr>
        <w:t xml:space="preserve">stable et homogène, minimisant les réflexions </w:t>
      </w:r>
      <w:r w:rsidR="00885497">
        <w:rPr>
          <w:rFonts w:ascii="Segoe UI" w:hAnsi="Segoe UI" w:cs="Segoe UI"/>
          <w:color w:val="0F1115"/>
        </w:rPr>
        <w:t>indésirables</w:t>
      </w:r>
      <w:r>
        <w:rPr>
          <w:rFonts w:ascii="Segoe UI" w:hAnsi="Segoe UI" w:cs="Segoe UI"/>
          <w:color w:val="0F1115"/>
        </w:rPr>
        <w:t xml:space="preserve"> des murs latéraux et du plafond tout en garantissant un « </w:t>
      </w:r>
      <w:proofErr w:type="spellStart"/>
      <w:r>
        <w:rPr>
          <w:rFonts w:ascii="Segoe UI" w:hAnsi="Segoe UI" w:cs="Segoe UI"/>
          <w:color w:val="0F1115"/>
        </w:rPr>
        <w:t>sweet</w:t>
      </w:r>
      <w:proofErr w:type="spellEnd"/>
      <w:r>
        <w:rPr>
          <w:rFonts w:ascii="Segoe UI" w:hAnsi="Segoe UI" w:cs="Segoe UI"/>
          <w:color w:val="0F1115"/>
        </w:rPr>
        <w:t xml:space="preserve"> spot » d'écoute exceptionnellement étendu.</w:t>
      </w:r>
    </w:p>
    <w:p w14:paraId="517A72AA" w14:textId="3D1A0225" w:rsidR="007B4BC4" w:rsidRDefault="007B4BC4" w:rsidP="007B4BC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>Transparence et Résolution Suprêmes :</w:t>
      </w:r>
      <w:r>
        <w:rPr>
          <w:rFonts w:ascii="Segoe UI" w:hAnsi="Segoe UI" w:cs="Segoe UI"/>
          <w:color w:val="0F1115"/>
        </w:rPr>
        <w:t> En supprimant les colorations induites par les interférences et les réflexions internes</w:t>
      </w:r>
      <w:r w:rsidR="00341AE2">
        <w:rPr>
          <w:rFonts w:ascii="Segoe UI" w:hAnsi="Segoe UI" w:cs="Segoe UI"/>
          <w:color w:val="0F1115"/>
        </w:rPr>
        <w:t xml:space="preserve"> </w:t>
      </w:r>
      <w:r w:rsidR="00885497">
        <w:rPr>
          <w:rFonts w:ascii="Segoe UI" w:hAnsi="Segoe UI" w:cs="Segoe UI"/>
          <w:color w:val="0F1115"/>
        </w:rPr>
        <w:t>ou</w:t>
      </w:r>
      <w:r w:rsidR="00341AE2">
        <w:rPr>
          <w:rFonts w:ascii="Segoe UI" w:hAnsi="Segoe UI" w:cs="Segoe UI"/>
          <w:color w:val="0F1115"/>
        </w:rPr>
        <w:t xml:space="preserve"> externes</w:t>
      </w:r>
      <w:r w:rsidR="00885497">
        <w:rPr>
          <w:rFonts w:ascii="Segoe UI" w:hAnsi="Segoe UI" w:cs="Segoe UI"/>
          <w:color w:val="0F1115"/>
        </w:rPr>
        <w:t xml:space="preserve"> du signal</w:t>
      </w:r>
      <w:r>
        <w:rPr>
          <w:rFonts w:ascii="Segoe UI" w:hAnsi="Segoe UI" w:cs="Segoe UI"/>
          <w:color w:val="0F1115"/>
        </w:rPr>
        <w:t>, la technologie DGOS révèle un niveau de détail et de transparence remarquable. Chaque instrument, chaque voix, trouve sa place naturelle dans un paysage sonore d'une profondeur et d'une clarté absolues.</w:t>
      </w:r>
    </w:p>
    <w:p w14:paraId="618DCE9B" w14:textId="5919B03E" w:rsidR="007B4BC4" w:rsidRDefault="007B4BC4" w:rsidP="007B4BC4">
      <w:pPr>
        <w:pStyle w:val="ds-markdown-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>Puissance et Dynamique sans Effort :</w:t>
      </w:r>
      <w:r>
        <w:rPr>
          <w:rFonts w:ascii="Segoe UI" w:hAnsi="Segoe UI" w:cs="Segoe UI"/>
          <w:color w:val="0F1115"/>
        </w:rPr>
        <w:t xml:space="preserve"> La conception </w:t>
      </w:r>
      <w:r w:rsidR="00341AE2">
        <w:rPr>
          <w:rFonts w:ascii="Segoe UI" w:hAnsi="Segoe UI" w:cs="Segoe UI"/>
          <w:color w:val="0F1115"/>
        </w:rPr>
        <w:t xml:space="preserve">de </w:t>
      </w:r>
      <w:r>
        <w:rPr>
          <w:rFonts w:ascii="Segoe UI" w:hAnsi="Segoe UI" w:cs="Segoe UI"/>
          <w:color w:val="0F1115"/>
        </w:rPr>
        <w:t xml:space="preserve">guide d'onde, couplée à des </w:t>
      </w:r>
      <w:r w:rsidR="00885497">
        <w:rPr>
          <w:rFonts w:ascii="Segoe UI" w:hAnsi="Segoe UI" w:cs="Segoe UI"/>
          <w:color w:val="0F1115"/>
        </w:rPr>
        <w:t>transducteurs</w:t>
      </w:r>
      <w:r>
        <w:rPr>
          <w:rFonts w:ascii="Segoe UI" w:hAnsi="Segoe UI" w:cs="Segoe UI"/>
          <w:color w:val="0F1115"/>
        </w:rPr>
        <w:t xml:space="preserve"> </w:t>
      </w:r>
      <w:r w:rsidR="00885497">
        <w:rPr>
          <w:rFonts w:ascii="Segoe UI" w:hAnsi="Segoe UI" w:cs="Segoe UI"/>
          <w:color w:val="0F1115"/>
        </w:rPr>
        <w:t>de toute première facture</w:t>
      </w:r>
      <w:r>
        <w:rPr>
          <w:rFonts w:ascii="Segoe UI" w:hAnsi="Segoe UI" w:cs="Segoe UI"/>
          <w:color w:val="0F1115"/>
        </w:rPr>
        <w:t xml:space="preserve"> et à un filtrage passif </w:t>
      </w:r>
      <w:r>
        <w:rPr>
          <w:rFonts w:ascii="Segoe UI" w:hAnsi="Segoe UI" w:cs="Segoe UI"/>
          <w:color w:val="0F1115"/>
        </w:rPr>
        <w:lastRenderedPageBreak/>
        <w:t>de précision millimétré</w:t>
      </w:r>
      <w:r w:rsidR="00885497">
        <w:rPr>
          <w:rFonts w:ascii="Segoe UI" w:hAnsi="Segoe UI" w:cs="Segoe UI"/>
          <w:color w:val="0F1115"/>
        </w:rPr>
        <w:t>e</w:t>
      </w:r>
      <w:r>
        <w:rPr>
          <w:rFonts w:ascii="Segoe UI" w:hAnsi="Segoe UI" w:cs="Segoe UI"/>
          <w:color w:val="0F1115"/>
        </w:rPr>
        <w:t>, assure une efficacité accrue et une gestion dynamique exceptionnelle. La restitution est à la fois puissante, précise et dépourvue de toute fatigue d'écoute, même sur de longues sessions.</w:t>
      </w:r>
    </w:p>
    <w:p w14:paraId="183BEAE6" w14:textId="52F9412D" w:rsidR="007B4BC4" w:rsidRDefault="007B4BC4" w:rsidP="007B4BC4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 xml:space="preserve">« Avec la technologie </w:t>
      </w:r>
      <w:r w:rsidR="00341AE2">
        <w:rPr>
          <w:rFonts w:ascii="Segoe UI" w:hAnsi="Segoe UI" w:cs="Segoe UI"/>
          <w:color w:val="0F1115"/>
        </w:rPr>
        <w:t xml:space="preserve">du </w:t>
      </w:r>
      <w:r>
        <w:rPr>
          <w:rFonts w:ascii="Segoe UI" w:hAnsi="Segoe UI" w:cs="Segoe UI"/>
          <w:color w:val="0F1115"/>
        </w:rPr>
        <w:t>Double Guide d'Onde Symétrique, nous ne proposons pas une simple évolution, mais une réinvention du principe même de la transduction acoustique en champ libre », déclare </w:t>
      </w:r>
      <w:r w:rsidR="00341AE2">
        <w:rPr>
          <w:rStyle w:val="lev"/>
          <w:rFonts w:ascii="Segoe UI" w:eastAsiaTheme="majorEastAsia" w:hAnsi="Segoe UI" w:cs="Segoe UI"/>
          <w:color w:val="0F1115"/>
        </w:rPr>
        <w:t>Pierre Sahores-</w:t>
      </w:r>
      <w:proofErr w:type="spellStart"/>
      <w:r w:rsidR="00341AE2">
        <w:rPr>
          <w:rStyle w:val="lev"/>
          <w:rFonts w:ascii="Segoe UI" w:eastAsiaTheme="majorEastAsia" w:hAnsi="Segoe UI" w:cs="Segoe UI"/>
          <w:color w:val="0F1115"/>
        </w:rPr>
        <w:t>Aquilina</w:t>
      </w:r>
      <w:proofErr w:type="spellEnd"/>
      <w:r w:rsidR="00341AE2">
        <w:rPr>
          <w:rStyle w:val="lev"/>
          <w:rFonts w:ascii="Segoe UI" w:eastAsiaTheme="majorEastAsia" w:hAnsi="Segoe UI" w:cs="Segoe UI"/>
          <w:color w:val="0F1115"/>
        </w:rPr>
        <w:t>,</w:t>
      </w:r>
      <w:r>
        <w:rPr>
          <w:rFonts w:ascii="Segoe UI" w:hAnsi="Segoe UI" w:cs="Segoe UI"/>
          <w:color w:val="0F1115"/>
        </w:rPr>
        <w:t xml:space="preserve"> fondateur et ingénieur</w:t>
      </w:r>
      <w:r w:rsidR="00857378">
        <w:rPr>
          <w:rFonts w:ascii="Segoe UI" w:hAnsi="Segoe UI" w:cs="Segoe UI"/>
          <w:color w:val="0F1115"/>
        </w:rPr>
        <w:t xml:space="preserve"> acousti</w:t>
      </w:r>
      <w:r w:rsidR="002933C8">
        <w:rPr>
          <w:rFonts w:ascii="Segoe UI" w:hAnsi="Segoe UI" w:cs="Segoe UI"/>
          <w:color w:val="0F1115"/>
        </w:rPr>
        <w:t>cien</w:t>
      </w:r>
      <w:r>
        <w:rPr>
          <w:rFonts w:ascii="Segoe UI" w:hAnsi="Segoe UI" w:cs="Segoe UI"/>
          <w:color w:val="0F1115"/>
        </w:rPr>
        <w:t xml:space="preserve"> d'ARKHEOSS </w:t>
      </w:r>
      <w:proofErr w:type="spellStart"/>
      <w:r>
        <w:rPr>
          <w:rFonts w:ascii="Segoe UI" w:hAnsi="Segoe UI" w:cs="Segoe UI"/>
          <w:color w:val="0F1115"/>
        </w:rPr>
        <w:t>Acoustics</w:t>
      </w:r>
      <w:proofErr w:type="spellEnd"/>
      <w:r>
        <w:rPr>
          <w:rFonts w:ascii="Segoe UI" w:hAnsi="Segoe UI" w:cs="Segoe UI"/>
          <w:color w:val="0F1115"/>
        </w:rPr>
        <w:t xml:space="preserve">®. « Notre objectif était de créer une enceinte qui disparaît </w:t>
      </w:r>
      <w:r w:rsidR="00341AE2">
        <w:rPr>
          <w:rFonts w:ascii="Segoe UI" w:hAnsi="Segoe UI" w:cs="Segoe UI"/>
          <w:color w:val="0F1115"/>
        </w:rPr>
        <w:t xml:space="preserve">dans l’espace d’écoute </w:t>
      </w:r>
      <w:r>
        <w:rPr>
          <w:rFonts w:ascii="Segoe UI" w:hAnsi="Segoe UI" w:cs="Segoe UI"/>
          <w:color w:val="0F1115"/>
        </w:rPr>
        <w:t xml:space="preserve">pour ne laisser place qu'à la musique dans toute sa vérité émotionnelle. </w:t>
      </w:r>
      <w:r w:rsidR="002933C8">
        <w:rPr>
          <w:rFonts w:ascii="Segoe UI" w:hAnsi="Segoe UI" w:cs="Segoe UI"/>
          <w:color w:val="0F1115"/>
        </w:rPr>
        <w:t>L</w:t>
      </w:r>
      <w:r>
        <w:rPr>
          <w:rFonts w:ascii="Segoe UI" w:hAnsi="Segoe UI" w:cs="Segoe UI"/>
          <w:color w:val="0F1115"/>
        </w:rPr>
        <w:t xml:space="preserve">a précision </w:t>
      </w:r>
      <w:r w:rsidR="002933C8">
        <w:rPr>
          <w:rFonts w:ascii="Segoe UI" w:hAnsi="Segoe UI" w:cs="Segoe UI"/>
          <w:color w:val="0F1115"/>
        </w:rPr>
        <w:t xml:space="preserve">finement calculée </w:t>
      </w:r>
      <w:r>
        <w:rPr>
          <w:rFonts w:ascii="Segoe UI" w:hAnsi="Segoe UI" w:cs="Segoe UI"/>
          <w:color w:val="0F1115"/>
        </w:rPr>
        <w:t xml:space="preserve">de </w:t>
      </w:r>
      <w:r w:rsidR="002933C8">
        <w:rPr>
          <w:rFonts w:ascii="Segoe UI" w:hAnsi="Segoe UI" w:cs="Segoe UI"/>
          <w:color w:val="0F1115"/>
        </w:rPr>
        <w:t>l’urbanisation de nos</w:t>
      </w:r>
      <w:r>
        <w:rPr>
          <w:rFonts w:ascii="Segoe UI" w:hAnsi="Segoe UI" w:cs="Segoe UI"/>
          <w:color w:val="0F1115"/>
        </w:rPr>
        <w:t xml:space="preserve"> </w:t>
      </w:r>
      <w:r w:rsidR="002933C8">
        <w:rPr>
          <w:rFonts w:ascii="Segoe UI" w:hAnsi="Segoe UI" w:cs="Segoe UI"/>
          <w:color w:val="0F1115"/>
        </w:rPr>
        <w:t xml:space="preserve">enceintes </w:t>
      </w:r>
      <w:r>
        <w:rPr>
          <w:rFonts w:ascii="Segoe UI" w:hAnsi="Segoe UI" w:cs="Segoe UI"/>
          <w:color w:val="0F1115"/>
        </w:rPr>
        <w:t>DGOS nous permet d'approcher au plus près cet idéal. C'est</w:t>
      </w:r>
      <w:r w:rsidR="00857378">
        <w:rPr>
          <w:rFonts w:ascii="Segoe UI" w:hAnsi="Segoe UI" w:cs="Segoe UI"/>
          <w:color w:val="0F1115"/>
        </w:rPr>
        <w:t>, là,</w:t>
      </w:r>
      <w:r>
        <w:rPr>
          <w:rFonts w:ascii="Segoe UI" w:hAnsi="Segoe UI" w:cs="Segoe UI"/>
          <w:color w:val="0F1115"/>
        </w:rPr>
        <w:t xml:space="preserve"> le fruit de plusieurs années </w:t>
      </w:r>
      <w:r w:rsidR="002933C8">
        <w:rPr>
          <w:rFonts w:ascii="Segoe UI" w:hAnsi="Segoe UI" w:cs="Segoe UI"/>
          <w:color w:val="0F1115"/>
        </w:rPr>
        <w:t>en</w:t>
      </w:r>
      <w:r>
        <w:rPr>
          <w:rFonts w:ascii="Segoe UI" w:hAnsi="Segoe UI" w:cs="Segoe UI"/>
          <w:color w:val="0F1115"/>
        </w:rPr>
        <w:t xml:space="preserve"> recherche acoustique </w:t>
      </w:r>
      <w:r w:rsidR="00042F32">
        <w:rPr>
          <w:rFonts w:ascii="Segoe UI" w:hAnsi="Segoe UI" w:cs="Segoe UI"/>
          <w:color w:val="0F1115"/>
        </w:rPr>
        <w:t>opérationnelle</w:t>
      </w:r>
      <w:r>
        <w:rPr>
          <w:rFonts w:ascii="Segoe UI" w:hAnsi="Segoe UI" w:cs="Segoe UI"/>
          <w:color w:val="0F1115"/>
        </w:rPr>
        <w:t xml:space="preserve"> et </w:t>
      </w:r>
      <w:r w:rsidR="002933C8">
        <w:rPr>
          <w:rFonts w:ascii="Segoe UI" w:hAnsi="Segoe UI" w:cs="Segoe UI"/>
          <w:color w:val="0F1115"/>
        </w:rPr>
        <w:t>en</w:t>
      </w:r>
      <w:r>
        <w:rPr>
          <w:rFonts w:ascii="Segoe UI" w:hAnsi="Segoe UI" w:cs="Segoe UI"/>
          <w:color w:val="0F1115"/>
        </w:rPr>
        <w:t xml:space="preserve"> prototypage</w:t>
      </w:r>
      <w:r w:rsidR="002933C8">
        <w:rPr>
          <w:rFonts w:ascii="Segoe UI" w:hAnsi="Segoe UI" w:cs="Segoe UI"/>
          <w:color w:val="0F1115"/>
        </w:rPr>
        <w:t xml:space="preserve"> </w:t>
      </w:r>
      <w:r w:rsidR="00042F32">
        <w:rPr>
          <w:rFonts w:ascii="Segoe UI" w:hAnsi="Segoe UI" w:cs="Segoe UI"/>
          <w:color w:val="0F1115"/>
        </w:rPr>
        <w:t>guidé</w:t>
      </w:r>
      <w:r w:rsidR="002933C8">
        <w:rPr>
          <w:rFonts w:ascii="Segoe UI" w:hAnsi="Segoe UI" w:cs="Segoe UI"/>
          <w:color w:val="0F1115"/>
        </w:rPr>
        <w:t xml:space="preserve"> par les </w:t>
      </w:r>
      <w:r w:rsidR="00042F32">
        <w:rPr>
          <w:rFonts w:ascii="Segoe UI" w:hAnsi="Segoe UI" w:cs="Segoe UI"/>
          <w:color w:val="0F1115"/>
        </w:rPr>
        <w:t>solutions</w:t>
      </w:r>
      <w:r w:rsidR="002933C8">
        <w:rPr>
          <w:rFonts w:ascii="Segoe UI" w:hAnsi="Segoe UI" w:cs="Segoe UI"/>
          <w:color w:val="0F1115"/>
        </w:rPr>
        <w:t xml:space="preserve"> de CAO et </w:t>
      </w:r>
      <w:r w:rsidR="00042F32">
        <w:rPr>
          <w:rFonts w:ascii="Segoe UI" w:hAnsi="Segoe UI" w:cs="Segoe UI"/>
          <w:color w:val="0F1115"/>
        </w:rPr>
        <w:t xml:space="preserve">de </w:t>
      </w:r>
      <w:r w:rsidR="002933C8">
        <w:rPr>
          <w:rFonts w:ascii="Segoe UI" w:hAnsi="Segoe UI" w:cs="Segoe UI"/>
          <w:color w:val="0F1115"/>
        </w:rPr>
        <w:t>FAO</w:t>
      </w:r>
      <w:r w:rsidR="00042F32">
        <w:rPr>
          <w:rFonts w:ascii="Segoe UI" w:hAnsi="Segoe UI" w:cs="Segoe UI"/>
          <w:color w:val="0F1115"/>
        </w:rPr>
        <w:t xml:space="preserve"> les mieux adaptées à nos besoins</w:t>
      </w:r>
      <w:r>
        <w:rPr>
          <w:rFonts w:ascii="Segoe UI" w:hAnsi="Segoe UI" w:cs="Segoe UI"/>
          <w:color w:val="0F1115"/>
        </w:rPr>
        <w:t>. »</w:t>
      </w:r>
    </w:p>
    <w:p w14:paraId="4DAF442F" w14:textId="6AACBB9D" w:rsidR="007B4BC4" w:rsidRDefault="007B4BC4" w:rsidP="007B4BC4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>À propos de la Gamme :</w:t>
      </w:r>
      <w:r>
        <w:rPr>
          <w:rFonts w:ascii="Segoe UI" w:hAnsi="Segoe UI" w:cs="Segoe UI"/>
          <w:color w:val="0F1115"/>
        </w:rPr>
        <w:br/>
        <w:t xml:space="preserve">La gamme ARKHEOSS </w:t>
      </w:r>
      <w:proofErr w:type="spellStart"/>
      <w:r>
        <w:rPr>
          <w:rFonts w:ascii="Segoe UI" w:hAnsi="Segoe UI" w:cs="Segoe UI"/>
          <w:color w:val="0F1115"/>
        </w:rPr>
        <w:t>Acoustics</w:t>
      </w:r>
      <w:proofErr w:type="spellEnd"/>
      <w:r>
        <w:rPr>
          <w:rFonts w:ascii="Segoe UI" w:hAnsi="Segoe UI" w:cs="Segoe UI"/>
          <w:color w:val="0F1115"/>
        </w:rPr>
        <w:t xml:space="preserve">® à technologie DGOS </w:t>
      </w:r>
      <w:r w:rsidR="00341AE2">
        <w:rPr>
          <w:rFonts w:ascii="Segoe UI" w:hAnsi="Segoe UI" w:cs="Segoe UI"/>
          <w:color w:val="0F1115"/>
        </w:rPr>
        <w:t>est</w:t>
      </w:r>
      <w:r>
        <w:rPr>
          <w:rFonts w:ascii="Segoe UI" w:hAnsi="Segoe UI" w:cs="Segoe UI"/>
          <w:color w:val="0F1115"/>
        </w:rPr>
        <w:t xml:space="preserve"> disponible en plusieurs modèles, des colonnes emblématiques aux modèles bibliothèque, partageant tous le même </w:t>
      </w:r>
      <w:r w:rsidR="00341AE2">
        <w:rPr>
          <w:rFonts w:ascii="Segoe UI" w:hAnsi="Segoe UI" w:cs="Segoe UI"/>
          <w:color w:val="0F1115"/>
        </w:rPr>
        <w:t>paradigme</w:t>
      </w:r>
      <w:r>
        <w:rPr>
          <w:rFonts w:ascii="Segoe UI" w:hAnsi="Segoe UI" w:cs="Segoe UI"/>
          <w:color w:val="0F1115"/>
        </w:rPr>
        <w:t xml:space="preserve"> </w:t>
      </w:r>
      <w:r w:rsidR="00341AE2">
        <w:rPr>
          <w:rFonts w:ascii="Segoe UI" w:hAnsi="Segoe UI" w:cs="Segoe UI"/>
          <w:color w:val="0F1115"/>
        </w:rPr>
        <w:t>mathématique</w:t>
      </w:r>
      <w:r>
        <w:rPr>
          <w:rFonts w:ascii="Segoe UI" w:hAnsi="Segoe UI" w:cs="Segoe UI"/>
          <w:color w:val="0F1115"/>
        </w:rPr>
        <w:t xml:space="preserve"> de </w:t>
      </w:r>
      <w:r w:rsidR="00425AB2">
        <w:rPr>
          <w:rFonts w:ascii="Segoe UI" w:hAnsi="Segoe UI" w:cs="Segoe UI"/>
          <w:color w:val="0F1115"/>
        </w:rPr>
        <w:t>référence</w:t>
      </w:r>
      <w:r>
        <w:rPr>
          <w:rFonts w:ascii="Segoe UI" w:hAnsi="Segoe UI" w:cs="Segoe UI"/>
          <w:color w:val="0F1115"/>
        </w:rPr>
        <w:t xml:space="preserve">. Chaque enceinte est intégralement conçue et assemblée à la main en France, utilisant des matériaux nobles (bois massif, </w:t>
      </w:r>
      <w:r w:rsidR="00341AE2">
        <w:rPr>
          <w:rFonts w:ascii="Segoe UI" w:hAnsi="Segoe UI" w:cs="Segoe UI"/>
          <w:color w:val="0F1115"/>
        </w:rPr>
        <w:t>contreplaqués premiums</w:t>
      </w:r>
      <w:r>
        <w:rPr>
          <w:rFonts w:ascii="Segoe UI" w:hAnsi="Segoe UI" w:cs="Segoe UI"/>
          <w:color w:val="0F1115"/>
        </w:rPr>
        <w:t>) pour une intégration parfaite dans les intérieurs les plus exigeants.</w:t>
      </w:r>
    </w:p>
    <w:p w14:paraId="57D7959E" w14:textId="25BC375C" w:rsidR="007B4BC4" w:rsidRDefault="007B4BC4" w:rsidP="007B4BC4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 xml:space="preserve">À propos d'ARKHEOSS </w:t>
      </w:r>
      <w:proofErr w:type="spellStart"/>
      <w:r>
        <w:rPr>
          <w:rStyle w:val="lev"/>
          <w:rFonts w:ascii="Segoe UI" w:eastAsiaTheme="majorEastAsia" w:hAnsi="Segoe UI" w:cs="Segoe UI"/>
          <w:color w:val="0F1115"/>
        </w:rPr>
        <w:t>Acoustics</w:t>
      </w:r>
      <w:proofErr w:type="spellEnd"/>
      <w:r>
        <w:rPr>
          <w:rStyle w:val="lev"/>
          <w:rFonts w:ascii="Segoe UI" w:eastAsiaTheme="majorEastAsia" w:hAnsi="Segoe UI" w:cs="Segoe UI"/>
          <w:color w:val="0F1115"/>
        </w:rPr>
        <w:t>® :</w:t>
      </w:r>
      <w:r>
        <w:rPr>
          <w:rFonts w:ascii="Segoe UI" w:hAnsi="Segoe UI" w:cs="Segoe UI"/>
          <w:color w:val="0F1115"/>
        </w:rPr>
        <w:br/>
        <w:t xml:space="preserve">Née </w:t>
      </w:r>
      <w:r w:rsidR="00341AE2">
        <w:rPr>
          <w:rFonts w:ascii="Segoe UI" w:hAnsi="Segoe UI" w:cs="Segoe UI"/>
          <w:color w:val="0F1115"/>
        </w:rPr>
        <w:t>d’une</w:t>
      </w:r>
      <w:r>
        <w:rPr>
          <w:rFonts w:ascii="Segoe UI" w:hAnsi="Segoe UI" w:cs="Segoe UI"/>
          <w:color w:val="0F1115"/>
        </w:rPr>
        <w:t xml:space="preserve"> passion </w:t>
      </w:r>
      <w:r w:rsidR="00341AE2">
        <w:rPr>
          <w:rFonts w:ascii="Segoe UI" w:hAnsi="Segoe UI" w:cs="Segoe UI"/>
          <w:color w:val="0F1115"/>
        </w:rPr>
        <w:t xml:space="preserve">croisée </w:t>
      </w:r>
      <w:r>
        <w:rPr>
          <w:rFonts w:ascii="Segoe UI" w:hAnsi="Segoe UI" w:cs="Segoe UI"/>
          <w:color w:val="0F1115"/>
        </w:rPr>
        <w:t xml:space="preserve">pour </w:t>
      </w:r>
      <w:r w:rsidR="00341AE2">
        <w:rPr>
          <w:rFonts w:ascii="Segoe UI" w:hAnsi="Segoe UI" w:cs="Segoe UI"/>
          <w:color w:val="0F1115"/>
        </w:rPr>
        <w:t xml:space="preserve">les mathématiques, </w:t>
      </w:r>
      <w:r>
        <w:rPr>
          <w:rFonts w:ascii="Segoe UI" w:hAnsi="Segoe UI" w:cs="Segoe UI"/>
          <w:color w:val="0F1115"/>
        </w:rPr>
        <w:t>l'acoustique</w:t>
      </w:r>
      <w:r w:rsidR="00341AE2">
        <w:rPr>
          <w:rFonts w:ascii="Segoe UI" w:hAnsi="Segoe UI" w:cs="Segoe UI"/>
          <w:color w:val="0F1115"/>
        </w:rPr>
        <w:t xml:space="preserve">, </w:t>
      </w:r>
      <w:r>
        <w:rPr>
          <w:rFonts w:ascii="Segoe UI" w:hAnsi="Segoe UI" w:cs="Segoe UI"/>
          <w:color w:val="0F1115"/>
        </w:rPr>
        <w:t>l'artisanat de précision</w:t>
      </w:r>
      <w:r w:rsidR="00341AE2">
        <w:rPr>
          <w:rFonts w:ascii="Segoe UI" w:hAnsi="Segoe UI" w:cs="Segoe UI"/>
          <w:color w:val="0F1115"/>
        </w:rPr>
        <w:t xml:space="preserve"> ou, encore, les œuvres d’orchestration et de composition </w:t>
      </w:r>
      <w:r w:rsidR="00B92A34">
        <w:rPr>
          <w:rFonts w:ascii="Segoe UI" w:hAnsi="Segoe UI" w:cs="Segoe UI"/>
          <w:color w:val="0F1115"/>
        </w:rPr>
        <w:t>d’Otto Klemperer</w:t>
      </w:r>
      <w:r w:rsidR="00341AE2">
        <w:rPr>
          <w:rFonts w:ascii="Segoe UI" w:hAnsi="Segoe UI" w:cs="Segoe UI"/>
          <w:color w:val="0F1115"/>
        </w:rPr>
        <w:t>,</w:t>
      </w:r>
      <w:r>
        <w:rPr>
          <w:rFonts w:ascii="Segoe UI" w:hAnsi="Segoe UI" w:cs="Segoe UI"/>
          <w:color w:val="0F1115"/>
        </w:rPr>
        <w:t xml:space="preserve"> ARKHEOSS </w:t>
      </w:r>
      <w:proofErr w:type="spellStart"/>
      <w:r>
        <w:rPr>
          <w:rFonts w:ascii="Segoe UI" w:hAnsi="Segoe UI" w:cs="Segoe UI"/>
          <w:color w:val="0F1115"/>
        </w:rPr>
        <w:t>Acoustics</w:t>
      </w:r>
      <w:proofErr w:type="spellEnd"/>
      <w:r>
        <w:rPr>
          <w:rFonts w:ascii="Segoe UI" w:hAnsi="Segoe UI" w:cs="Segoe UI"/>
          <w:color w:val="0F1115"/>
        </w:rPr>
        <w:t>® est une marque française qui allie recherche scientifique de pointe et savoir-faire artisanal</w:t>
      </w:r>
      <w:r w:rsidR="005F37F3">
        <w:rPr>
          <w:rFonts w:ascii="Segoe UI" w:hAnsi="Segoe UI" w:cs="Segoe UI"/>
          <w:color w:val="0F1115"/>
        </w:rPr>
        <w:t xml:space="preserve"> de terroir</w:t>
      </w:r>
      <w:r>
        <w:rPr>
          <w:rFonts w:ascii="Segoe UI" w:hAnsi="Segoe UI" w:cs="Segoe UI"/>
          <w:color w:val="0F1115"/>
        </w:rPr>
        <w:t xml:space="preserve">. Chaque création est le résultat d'une quête d'excellence absolue, destinée aux audiophiles et mélomanes pour qui la fidélité à l'intention artistique </w:t>
      </w:r>
      <w:r w:rsidR="00B92A34">
        <w:rPr>
          <w:rFonts w:ascii="Segoe UI" w:hAnsi="Segoe UI" w:cs="Segoe UI"/>
          <w:color w:val="0F1115"/>
        </w:rPr>
        <w:t>reste, toujours,</w:t>
      </w:r>
      <w:r>
        <w:rPr>
          <w:rFonts w:ascii="Segoe UI" w:hAnsi="Segoe UI" w:cs="Segoe UI"/>
          <w:color w:val="0F1115"/>
        </w:rPr>
        <w:t xml:space="preserve"> primordiale.</w:t>
      </w:r>
    </w:p>
    <w:p w14:paraId="0493A060" w14:textId="776BD24F" w:rsidR="007B4BC4" w:rsidRDefault="007B4BC4" w:rsidP="007B4BC4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>Contact Presse :</w:t>
      </w:r>
      <w:r>
        <w:rPr>
          <w:rFonts w:ascii="Segoe UI" w:hAnsi="Segoe UI" w:cs="Segoe UI"/>
          <w:color w:val="0F1115"/>
        </w:rPr>
        <w:br/>
        <w:t>Pierre Sahores-</w:t>
      </w:r>
      <w:proofErr w:type="spellStart"/>
      <w:r>
        <w:rPr>
          <w:rFonts w:ascii="Segoe UI" w:hAnsi="Segoe UI" w:cs="Segoe UI"/>
          <w:color w:val="0F1115"/>
        </w:rPr>
        <w:t>Aquilina</w:t>
      </w:r>
      <w:proofErr w:type="spellEnd"/>
      <w:r>
        <w:rPr>
          <w:rFonts w:ascii="Segoe UI" w:hAnsi="Segoe UI" w:cs="Segoe UI"/>
          <w:color w:val="0F1115"/>
        </w:rPr>
        <w:br/>
        <w:t>contact@arkheossacoustics.com</w:t>
      </w:r>
      <w:r>
        <w:rPr>
          <w:rFonts w:ascii="Segoe UI" w:hAnsi="Segoe UI" w:cs="Segoe UI"/>
          <w:color w:val="0F1115"/>
        </w:rPr>
        <w:br/>
        <w:t>+33 (0) 603 957 770</w:t>
      </w:r>
      <w:r>
        <w:rPr>
          <w:rFonts w:ascii="Segoe UI" w:hAnsi="Segoe UI" w:cs="Segoe UI"/>
          <w:color w:val="0F1115"/>
        </w:rPr>
        <w:br/>
        <w:t>Site Web : </w:t>
      </w:r>
      <w:hyperlink r:id="rId5" w:tgtFrame="_blank" w:history="1">
        <w:r>
          <w:rPr>
            <w:rStyle w:val="Lienhypertexte"/>
            <w:rFonts w:ascii="Segoe UI" w:eastAsiaTheme="majorEastAsia" w:hAnsi="Segoe UI" w:cs="Segoe UI"/>
            <w:color w:val="3964FE"/>
            <w:u w:val="none"/>
            <w:bdr w:val="single" w:sz="12" w:space="0" w:color="auto" w:frame="1"/>
          </w:rPr>
          <w:t>arkheossacoustics.com</w:t>
        </w:r>
      </w:hyperlink>
    </w:p>
    <w:p w14:paraId="2E7C2B6A" w14:textId="77777777" w:rsidR="007B4BC4" w:rsidRDefault="007B4BC4" w:rsidP="007B4BC4">
      <w:pPr>
        <w:pStyle w:val="ds-markdown-paragraph"/>
        <w:shd w:val="clear" w:color="auto" w:fill="FFFFFF"/>
        <w:spacing w:before="240" w:beforeAutospacing="0" w:after="0" w:afterAutospacing="0"/>
        <w:rPr>
          <w:rFonts w:ascii="Segoe UI" w:hAnsi="Segoe UI" w:cs="Segoe UI"/>
          <w:color w:val="0F1115"/>
        </w:rPr>
      </w:pPr>
      <w:r>
        <w:rPr>
          <w:rStyle w:val="lev"/>
          <w:rFonts w:ascii="Segoe UI" w:eastAsiaTheme="majorEastAsia" w:hAnsi="Segoe UI" w:cs="Segoe UI"/>
          <w:color w:val="0F1115"/>
        </w:rPr>
        <w:t>Note aux rédacteurs :</w:t>
      </w:r>
      <w:r>
        <w:rPr>
          <w:rFonts w:ascii="Segoe UI" w:hAnsi="Segoe UI" w:cs="Segoe UI"/>
          <w:color w:val="0F1115"/>
        </w:rPr>
        <w:t> Des visuels haute résolution et des opportunités d'essais presse sont disponibles sur demande.</w:t>
      </w:r>
    </w:p>
    <w:p w14:paraId="3F770889" w14:textId="77777777" w:rsidR="00CE10C9" w:rsidRDefault="00CE10C9"/>
    <w:p w14:paraId="1D9288E6" w14:textId="77777777" w:rsidR="00857378" w:rsidRDefault="00857378"/>
    <w:p w14:paraId="5B7A3AE5" w14:textId="7B32420C" w:rsidR="00857378" w:rsidRDefault="00857378">
      <w:r>
        <w:rPr>
          <w:noProof/>
        </w:rPr>
        <w:lastRenderedPageBreak/>
        <w:drawing>
          <wp:inline distT="0" distB="0" distL="0" distR="0" wp14:anchorId="521CC4EA" wp14:editId="2B6DF5E0">
            <wp:extent cx="5756910" cy="4318000"/>
            <wp:effectExtent l="0" t="0" r="0" b="0"/>
            <wp:docPr id="1863514112" name="Image 2" descr="Une image contenant intérieur, sol, plante d’intérieur, plafond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14112" name="Image 2" descr="Une image contenant intérieur, sol, plante d’intérieur, plafond&#10;&#10;Le contenu généré par l’IA peut êtr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5F9E0" w14:textId="4AC3F3D3" w:rsidR="00DD4D15" w:rsidRDefault="00D57636">
      <w:r>
        <w:t xml:space="preserve">Crédit photo </w:t>
      </w:r>
      <w:r w:rsidR="00DD4D15">
        <w:t>© Thierry Ferré 202</w:t>
      </w:r>
      <w:r w:rsidR="00E3715A">
        <w:t>6</w:t>
      </w:r>
    </w:p>
    <w:sectPr w:rsidR="00DD4D15" w:rsidSect="0071417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5D5D74"/>
    <w:multiLevelType w:val="multilevel"/>
    <w:tmpl w:val="CF0A3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66042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cryptProviderType="rsaAES" w:cryptAlgorithmClass="hash" w:cryptAlgorithmType="typeAny" w:cryptAlgorithmSid="14" w:cryptSpinCount="100000" w:hash="Oan2fS94oTmeO9PnSdhJ/8IdPbsn7A8m0v++RHhYRSc5LlcX9NaXo+xnR1CXXSQfbI5IDE8r6MHLZd5F3MQHyQ==" w:salt="L+QIos6KPo176RHpuFpahw=="/>
  <w:zoom w:percent="154"/>
  <w:removePersonalInformation/>
  <w:removeDateAndTime/>
  <w:proofState w:spelling="clean" w:grammar="clean"/>
  <w:trackRevisions/>
  <w:documentProtection w:edit="trackedChanges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BC4"/>
    <w:rsid w:val="00042F32"/>
    <w:rsid w:val="00097050"/>
    <w:rsid w:val="00110A73"/>
    <w:rsid w:val="001C17A1"/>
    <w:rsid w:val="00221BDF"/>
    <w:rsid w:val="002933C8"/>
    <w:rsid w:val="00341AE2"/>
    <w:rsid w:val="00425AB2"/>
    <w:rsid w:val="00437E0E"/>
    <w:rsid w:val="00445968"/>
    <w:rsid w:val="0054524E"/>
    <w:rsid w:val="005753C0"/>
    <w:rsid w:val="005978A3"/>
    <w:rsid w:val="005F37F3"/>
    <w:rsid w:val="0071417D"/>
    <w:rsid w:val="00797322"/>
    <w:rsid w:val="007B4BC4"/>
    <w:rsid w:val="00844420"/>
    <w:rsid w:val="00857378"/>
    <w:rsid w:val="00885497"/>
    <w:rsid w:val="009344D8"/>
    <w:rsid w:val="00B92A34"/>
    <w:rsid w:val="00CE10C9"/>
    <w:rsid w:val="00D22880"/>
    <w:rsid w:val="00D57636"/>
    <w:rsid w:val="00DA6D0A"/>
    <w:rsid w:val="00DD4D15"/>
    <w:rsid w:val="00E3715A"/>
    <w:rsid w:val="00E37750"/>
    <w:rsid w:val="00EE2C04"/>
    <w:rsid w:val="00FA4EE7"/>
    <w:rsid w:val="00FF07D0"/>
    <w:rsid w:val="00FF3A0D"/>
    <w:rsid w:val="00FF3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2A25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B4B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B4B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4BC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B4B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B4BC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B4BC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B4BC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B4BC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B4BC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B4BC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B4B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B4BC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B4BC4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B4BC4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B4BC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B4BC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B4BC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B4BC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B4B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B4B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B4BC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B4B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B4B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B4BC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B4BC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B4BC4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B4BC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B4BC4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B4BC4"/>
    <w:rPr>
      <w:b/>
      <w:bCs/>
      <w:smallCaps/>
      <w:color w:val="2F5496" w:themeColor="accent1" w:themeShade="BF"/>
      <w:spacing w:val="5"/>
    </w:rPr>
  </w:style>
  <w:style w:type="paragraph" w:customStyle="1" w:styleId="ds-markdown-paragraph">
    <w:name w:val="ds-markdown-paragraph"/>
    <w:basedOn w:val="Normal"/>
    <w:rsid w:val="007B4B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7B4BC4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7B4BC4"/>
    <w:rPr>
      <w:color w:val="0000FF"/>
      <w:u w:val="single"/>
    </w:rPr>
  </w:style>
  <w:style w:type="paragraph" w:styleId="Rvision">
    <w:name w:val="Revision"/>
    <w:hidden/>
    <w:uiPriority w:val="99"/>
    <w:semiHidden/>
    <w:rsid w:val="00EE2C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arkheoss-acoustics.com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682</Words>
  <Characters>4152</Characters>
  <Application>Microsoft Office Word</Application>
  <DocSecurity>4</DocSecurity>
  <Lines>75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2026-01-22T17:18:00Z</cp:lastPrinted>
  <dcterms:created xsi:type="dcterms:W3CDTF">2026-01-27T17:15:00Z</dcterms:created>
  <dcterms:modified xsi:type="dcterms:W3CDTF">2026-01-27T17:18:00Z</dcterms:modified>
</cp:coreProperties>
</file>